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CB" w:rsidRDefault="00E52ACB" w:rsidP="00E52A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2ACB" w:rsidRDefault="00E52ACB" w:rsidP="001D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0F30" w:rsidRPr="00440776" w:rsidRDefault="00510F30" w:rsidP="001D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>Сх</w:t>
      </w:r>
      <w:r w:rsidR="008917B8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валено                       </w:t>
      </w: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>Погод</w:t>
      </w:r>
      <w:r w:rsidR="007745E7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жено                        </w:t>
      </w: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>«Затверджую»</w:t>
      </w:r>
    </w:p>
    <w:p w:rsidR="00510F30" w:rsidRPr="00440776" w:rsidRDefault="00510F30" w:rsidP="001D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педагогічною радою  </w:t>
      </w:r>
      <w:r w:rsidR="007745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голова </w:t>
      </w:r>
      <w:r w:rsidR="008917B8">
        <w:rPr>
          <w:rFonts w:ascii="Times New Roman" w:eastAsia="Times New Roman" w:hAnsi="Times New Roman" w:cs="Times New Roman"/>
          <w:bCs/>
          <w:sz w:val="28"/>
          <w:szCs w:val="28"/>
        </w:rPr>
        <w:t>трудового</w:t>
      </w: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4077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917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</w:t>
      </w:r>
      <w:proofErr w:type="spellStart"/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>Староолексинецької</w:t>
      </w:r>
      <w:proofErr w:type="spellEnd"/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10F30" w:rsidRPr="00440776" w:rsidRDefault="00510F30" w:rsidP="001D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протокол №____         </w:t>
      </w:r>
      <w:r w:rsidR="007745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 w:rsidR="008917B8">
        <w:rPr>
          <w:rFonts w:ascii="Times New Roman" w:eastAsia="Times New Roman" w:hAnsi="Times New Roman" w:cs="Times New Roman"/>
          <w:bCs/>
          <w:sz w:val="28"/>
          <w:szCs w:val="28"/>
        </w:rPr>
        <w:t>лективу</w:t>
      </w:r>
      <w:r w:rsidR="007745E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>ЗОШ І-ІІІ ступенів</w:t>
      </w:r>
    </w:p>
    <w:p w:rsidR="00510F30" w:rsidRPr="00440776" w:rsidRDefault="00510F30" w:rsidP="001D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 _____________     </w:t>
      </w:r>
      <w:r w:rsidR="007745E7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Кондратюк Н.М.               </w:t>
      </w:r>
      <w:proofErr w:type="spellStart"/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>Довгополюк</w:t>
      </w:r>
      <w:proofErr w:type="spellEnd"/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М.А.</w:t>
      </w:r>
    </w:p>
    <w:p w:rsidR="00510F30" w:rsidRPr="00440776" w:rsidRDefault="00510F30" w:rsidP="001D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7745E7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                </w:t>
      </w:r>
      <w:r w:rsidR="00440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0776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:rsidR="00510F30" w:rsidRDefault="00510F30" w:rsidP="0090503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i w:val="0"/>
          <w:color w:val="111111"/>
          <w:sz w:val="28"/>
          <w:szCs w:val="28"/>
        </w:rPr>
      </w:pPr>
    </w:p>
    <w:p w:rsidR="00510F30" w:rsidRPr="00510F30" w:rsidRDefault="00510F30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10F30">
        <w:rPr>
          <w:rStyle w:val="a4"/>
          <w:b/>
          <w:bCs/>
          <w:i w:val="0"/>
          <w:color w:val="111111"/>
          <w:sz w:val="28"/>
          <w:szCs w:val="28"/>
        </w:rPr>
        <w:t>ПОЛОЖЕННЯ</w:t>
      </w:r>
    </w:p>
    <w:p w:rsidR="00510F30" w:rsidRPr="00510F30" w:rsidRDefault="00510F30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10F30">
        <w:rPr>
          <w:rStyle w:val="a4"/>
          <w:b/>
          <w:bCs/>
          <w:i w:val="0"/>
          <w:color w:val="111111"/>
          <w:sz w:val="28"/>
          <w:szCs w:val="28"/>
        </w:rPr>
        <w:t>про преміювання  працівників  навчального закладу</w:t>
      </w:r>
    </w:p>
    <w:p w:rsidR="00510F30" w:rsidRPr="00510F30" w:rsidRDefault="00510F30" w:rsidP="0090503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10F30">
        <w:rPr>
          <w:rStyle w:val="a4"/>
          <w:b/>
          <w:bCs/>
          <w:i w:val="0"/>
          <w:color w:val="111111"/>
          <w:sz w:val="28"/>
          <w:szCs w:val="28"/>
        </w:rPr>
        <w:t>І. Загальні положення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 xml:space="preserve">1.1. Положення про преміювання  працівників  навчального закладу розроблено відповідно до </w:t>
      </w:r>
      <w:r w:rsidR="00833895">
        <w:rPr>
          <w:rStyle w:val="a4"/>
          <w:i w:val="0"/>
          <w:color w:val="111111"/>
          <w:sz w:val="28"/>
          <w:szCs w:val="28"/>
        </w:rPr>
        <w:t xml:space="preserve">Закону України  «Про освіту», </w:t>
      </w:r>
      <w:r w:rsidRPr="00510F30">
        <w:rPr>
          <w:rStyle w:val="a4"/>
          <w:i w:val="0"/>
          <w:color w:val="111111"/>
          <w:sz w:val="28"/>
          <w:szCs w:val="28"/>
        </w:rPr>
        <w:t>положень Кодексу законів України про працю, Закону про оплату праці,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з метою стимулювання сумлінної праці працівників та визначає порядок і розміри виплати їм премій за підсумками роботи.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1.2. Положення спрямоване на піднесення матеріальної зацікавленості працюючих у покращенні якості виконання посадових обов’язків, функцій та завдань.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 xml:space="preserve">1.3. Дійсне Положення може бути доповнено або змінено відповідно до умов колективного договору за згодою </w:t>
      </w:r>
      <w:r w:rsidR="007745E7">
        <w:rPr>
          <w:rStyle w:val="a4"/>
          <w:i w:val="0"/>
          <w:color w:val="111111"/>
          <w:sz w:val="28"/>
          <w:szCs w:val="28"/>
        </w:rPr>
        <w:t xml:space="preserve">трудового колективу або </w:t>
      </w:r>
      <w:r w:rsidRPr="00510F30">
        <w:rPr>
          <w:rStyle w:val="a4"/>
          <w:i w:val="0"/>
          <w:color w:val="111111"/>
          <w:sz w:val="28"/>
          <w:szCs w:val="28"/>
        </w:rPr>
        <w:t>профспілкового комітету</w:t>
      </w:r>
      <w:r w:rsidR="007745E7">
        <w:rPr>
          <w:rStyle w:val="a4"/>
          <w:i w:val="0"/>
          <w:color w:val="111111"/>
          <w:sz w:val="28"/>
          <w:szCs w:val="28"/>
        </w:rPr>
        <w:t>( для членів профспілки)</w:t>
      </w:r>
      <w:r w:rsidRPr="00510F30">
        <w:rPr>
          <w:rStyle w:val="a4"/>
          <w:i w:val="0"/>
          <w:color w:val="111111"/>
          <w:sz w:val="28"/>
          <w:szCs w:val="28"/>
        </w:rPr>
        <w:t>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b/>
          <w:bCs/>
          <w:i w:val="0"/>
          <w:color w:val="111111"/>
          <w:sz w:val="28"/>
          <w:szCs w:val="28"/>
        </w:rPr>
        <w:t>ІІ. Порядок та умови преміювання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2.1. Начальник управління освіти має право преміювати керівників навчальних закладів в межах асигнувань, передбачених кошторисом  на оплату праці.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2.2. Підставою для виплати премії керівникам навчальних закладів є наказ начальника управління освіти.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2.3. Керівник навчального закладу має право преміювати працівників навчального закладу в межах асигнувань, передбачених кошторисом  на оплату праці.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2.4. Підставою  для виплати премії працівникам навчального закладу є наказ керівника навчального закладу.</w:t>
      </w:r>
    </w:p>
    <w:p w:rsid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2.5. Конкретні розміри даних виплат встановлюються начальником управління освіти  для керівників навчальних закладів, керівниками – для працівників навчальних закладів.</w:t>
      </w:r>
    </w:p>
    <w:p w:rsidR="008B6540" w:rsidRPr="00905034" w:rsidRDefault="008B6540" w:rsidP="001D6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34">
        <w:rPr>
          <w:rStyle w:val="a4"/>
          <w:i w:val="0"/>
          <w:color w:val="111111"/>
          <w:sz w:val="28"/>
          <w:szCs w:val="28"/>
        </w:rPr>
        <w:t xml:space="preserve">2.6. </w:t>
      </w:r>
      <w:r w:rsidRPr="00905034">
        <w:rPr>
          <w:rFonts w:ascii="Times New Roman" w:hAnsi="Times New Roman" w:cs="Times New Roman"/>
          <w:sz w:val="28"/>
          <w:szCs w:val="28"/>
        </w:rPr>
        <w:t xml:space="preserve">Преміюванню підлягають співробітники, які займають посади згідно штатного розпису закладу, а також </w:t>
      </w:r>
      <w:r w:rsidR="00905034">
        <w:rPr>
          <w:rFonts w:ascii="Times New Roman" w:hAnsi="Times New Roman" w:cs="Times New Roman"/>
          <w:sz w:val="28"/>
          <w:szCs w:val="28"/>
        </w:rPr>
        <w:t xml:space="preserve">можуть бути премійовані </w:t>
      </w:r>
      <w:r w:rsidRPr="00905034">
        <w:rPr>
          <w:rFonts w:ascii="Times New Roman" w:hAnsi="Times New Roman" w:cs="Times New Roman"/>
          <w:sz w:val="28"/>
          <w:szCs w:val="28"/>
        </w:rPr>
        <w:t>працівники по роботі за сумісництвом.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b/>
          <w:bCs/>
          <w:i w:val="0"/>
          <w:color w:val="111111"/>
          <w:sz w:val="28"/>
          <w:szCs w:val="28"/>
        </w:rPr>
        <w:t>ІІІ. Виплата премії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3.1. При визначенні премії керівникам навчальних закладів враховується: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  своєчасна та якісна підготовка навчального  закладу до нового навчального року;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 організація чіткої роботи працівників закладу, створення сприятливого мікроклімату в педагогічному колективі;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систематична робота щодо зміцнення та покращення  матеріально-технічної бази навчального  закладу;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lastRenderedPageBreak/>
        <w:t>- створення належних умов щодо забезпечення охорони життя та здоров’я учнів та вихованців;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 організація та проведення </w:t>
      </w:r>
      <w:r w:rsidR="00905034">
        <w:rPr>
          <w:rStyle w:val="a4"/>
          <w:i w:val="0"/>
          <w:color w:val="111111"/>
          <w:sz w:val="28"/>
          <w:szCs w:val="28"/>
        </w:rPr>
        <w:t>освітнього</w:t>
      </w:r>
      <w:r w:rsidRPr="00510F30">
        <w:rPr>
          <w:rStyle w:val="a4"/>
          <w:i w:val="0"/>
          <w:color w:val="111111"/>
          <w:sz w:val="28"/>
          <w:szCs w:val="28"/>
        </w:rPr>
        <w:t xml:space="preserve"> процесу в закладі на високому рівні.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3.2. При визначенні премії заступникам керівників з навчально-виховної роботи навчальних закладів враховується: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організація системи роботи щодо підвищення кваліфікації та професійної майстерності педагогів;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створення належних умов щодо виконання навчальних програм;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 xml:space="preserve">- якісний та дієвий контроль за </w:t>
      </w:r>
      <w:r w:rsidR="00905034">
        <w:rPr>
          <w:rStyle w:val="a4"/>
          <w:i w:val="0"/>
          <w:color w:val="111111"/>
          <w:sz w:val="28"/>
          <w:szCs w:val="28"/>
        </w:rPr>
        <w:t xml:space="preserve">освітнім процесом, якістю знань </w:t>
      </w:r>
      <w:r w:rsidRPr="00510F30">
        <w:rPr>
          <w:rStyle w:val="a4"/>
          <w:i w:val="0"/>
          <w:color w:val="111111"/>
          <w:sz w:val="28"/>
          <w:szCs w:val="28"/>
        </w:rPr>
        <w:t>учнів;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 xml:space="preserve">- чітку організацію роботи і здійснення контролю щодо забезпечення охорони життя і здоров’я учасників </w:t>
      </w:r>
      <w:r w:rsidR="00905034">
        <w:rPr>
          <w:rStyle w:val="a4"/>
          <w:i w:val="0"/>
          <w:color w:val="111111"/>
          <w:sz w:val="28"/>
          <w:szCs w:val="28"/>
        </w:rPr>
        <w:t>освітнього</w:t>
      </w:r>
      <w:r w:rsidRPr="00510F30">
        <w:rPr>
          <w:rStyle w:val="a4"/>
          <w:i w:val="0"/>
          <w:color w:val="111111"/>
          <w:sz w:val="28"/>
          <w:szCs w:val="28"/>
        </w:rPr>
        <w:t xml:space="preserve"> процесу.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3.</w:t>
      </w:r>
      <w:r w:rsidR="00440776">
        <w:rPr>
          <w:rStyle w:val="a4"/>
          <w:i w:val="0"/>
          <w:color w:val="111111"/>
          <w:sz w:val="28"/>
          <w:szCs w:val="28"/>
        </w:rPr>
        <w:t>3</w:t>
      </w:r>
      <w:r w:rsidRPr="00510F30">
        <w:rPr>
          <w:rStyle w:val="a4"/>
          <w:i w:val="0"/>
          <w:color w:val="111111"/>
          <w:sz w:val="28"/>
          <w:szCs w:val="28"/>
        </w:rPr>
        <w:t>. При визначенні розміру премії педагогічним працівникам враховується: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ефективне володіння формами і методами організації навчально-виховної роботи, вміле їх застосовування, що забезпечує результативність роботи;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наявність власного або творче використання перспективного педагогічного досвіду;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систематичне ведення дослідницько-пошукової роботи шляхом запровадження  педагогічного експериментування, новаторських методик, розробки дидактичного матеріалу;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активна участь у роботі методичних об’єднань;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  ініціатива та творчість у виконанні посадових обов’язків;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активна участь в громадському житті навчального закладу;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дотримання  норм трудової дисципліни та правил внутрішнього трудового розпорядку навчального закладу;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активна участь у підготовці навчального закладу до нового навчального року, проведенні позакласних та позашкільних заходів, зміцненні матеріально-технічної бази навчального закладу;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досягнення високих результатів у навчанні та вихованні учнів.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3.</w:t>
      </w:r>
      <w:r w:rsidR="00440776">
        <w:rPr>
          <w:rStyle w:val="a4"/>
          <w:i w:val="0"/>
          <w:color w:val="111111"/>
          <w:sz w:val="28"/>
          <w:szCs w:val="28"/>
        </w:rPr>
        <w:t>4</w:t>
      </w:r>
      <w:r w:rsidRPr="00510F30">
        <w:rPr>
          <w:rStyle w:val="a4"/>
          <w:i w:val="0"/>
          <w:color w:val="111111"/>
          <w:sz w:val="28"/>
          <w:szCs w:val="28"/>
        </w:rPr>
        <w:t>. При визначенні розміру премії окремим працівникам враховується: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сумлінне ставлення до виконання функціональних  обов’язків;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дотримання в роботі вимог діючого трудового законодавства, Правил внутрішнього трудового розпорядку, інших нормативно-правових актів, які регламентують різні  сторони їх трудової діяльності;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відсутність порушень трудової дисципліни, техніки безпеки та охорони праці;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- ініціативність у діяльності та результативність.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3.6.  Розмір премії кожному окремому працівнику встановлюється відповідно до особистого внеску та не має обмежень.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b/>
          <w:bCs/>
          <w:i w:val="0"/>
          <w:color w:val="111111"/>
          <w:sz w:val="28"/>
          <w:szCs w:val="28"/>
        </w:rPr>
        <w:t>IV. Причини повного або часткового</w:t>
      </w:r>
      <w:r w:rsidR="00440776">
        <w:rPr>
          <w:color w:val="111111"/>
          <w:sz w:val="28"/>
          <w:szCs w:val="28"/>
        </w:rPr>
        <w:t xml:space="preserve"> </w:t>
      </w:r>
      <w:r w:rsidRPr="00510F30">
        <w:rPr>
          <w:rStyle w:val="a4"/>
          <w:b/>
          <w:bCs/>
          <w:i w:val="0"/>
          <w:color w:val="111111"/>
          <w:sz w:val="28"/>
          <w:szCs w:val="28"/>
        </w:rPr>
        <w:t>позбавлення премії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4.1. Несвоєчасне або неякісне виконання завдань і своїх посадових обов’язків.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4.2. Порушення трудової, фінансової дисципліни, відсутність ініціативи та творчого ставлення до роботи.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4.3. Невиконання правомірних</w:t>
      </w:r>
      <w:r w:rsidR="00EF5238">
        <w:rPr>
          <w:rStyle w:val="a4"/>
          <w:i w:val="0"/>
          <w:color w:val="111111"/>
          <w:sz w:val="28"/>
          <w:szCs w:val="28"/>
        </w:rPr>
        <w:t xml:space="preserve"> наказів</w:t>
      </w:r>
      <w:r w:rsidRPr="00510F30">
        <w:rPr>
          <w:rStyle w:val="a4"/>
          <w:i w:val="0"/>
          <w:color w:val="111111"/>
          <w:sz w:val="28"/>
          <w:szCs w:val="28"/>
        </w:rPr>
        <w:t xml:space="preserve"> керівника, відсутність результативності у виконанні окреслених задач, низький рівень виконавчої дисципліни.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4.4. Несвоєчасне подання звітних та інших даних відповідно графіку або вимог управлінь, відділів, органів місцевого самоврядування.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4.5. Працівники, яких звільнено з ініціативи адміністрації або на яких накладено адміністративне чи дисциплінарне стягнення, позбавляються премії у повному розмірі.</w:t>
      </w:r>
    </w:p>
    <w:p w:rsidR="00510F30" w:rsidRPr="00510F30" w:rsidRDefault="00EF5238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i w:val="0"/>
          <w:color w:val="111111"/>
          <w:sz w:val="28"/>
          <w:szCs w:val="28"/>
        </w:rPr>
        <w:lastRenderedPageBreak/>
        <w:t xml:space="preserve">4.6. </w:t>
      </w:r>
      <w:r w:rsidR="00510F30" w:rsidRPr="00510F30">
        <w:rPr>
          <w:rStyle w:val="a4"/>
          <w:i w:val="0"/>
          <w:color w:val="111111"/>
          <w:sz w:val="28"/>
          <w:szCs w:val="28"/>
        </w:rPr>
        <w:t>Працівників, які не забезпечили своєчасного і якісного виконання покладених на них завдань, допустили суттєві помилки та упущення в роботі, порушення трудової дисципліни, може бути позбавлено премії частково.</w:t>
      </w:r>
    </w:p>
    <w:p w:rsidR="00510F30" w:rsidRPr="00510F30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b/>
          <w:bCs/>
          <w:i w:val="0"/>
          <w:color w:val="111111"/>
          <w:sz w:val="28"/>
          <w:szCs w:val="28"/>
        </w:rPr>
        <w:t>V. Джерела преміювання</w:t>
      </w:r>
    </w:p>
    <w:p w:rsidR="00F83312" w:rsidRPr="00BA36D3" w:rsidRDefault="00510F30" w:rsidP="001D68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0F30">
        <w:rPr>
          <w:rStyle w:val="a4"/>
          <w:i w:val="0"/>
          <w:color w:val="111111"/>
          <w:sz w:val="28"/>
          <w:szCs w:val="28"/>
        </w:rPr>
        <w:t>5.1. Премія працюючим виплачується за рахунок асигнувань, передбачених на оплату праці. На преміювання також направляються кошти за рахунок економії фонду заробітної плати, що утворюється протягом року в навчальному закладі. Розмір економії заробітної плати визначається як різниця між плановою сумою асигнувань за кошторисом (з урахуванням змін, що відбуваються за встановленим порядком) та сумою фактичних розходів.</w:t>
      </w:r>
    </w:p>
    <w:sectPr w:rsidR="00F83312" w:rsidRPr="00BA36D3" w:rsidSect="007745E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F30"/>
    <w:rsid w:val="001D6891"/>
    <w:rsid w:val="00440776"/>
    <w:rsid w:val="004B5CA9"/>
    <w:rsid w:val="00510F30"/>
    <w:rsid w:val="005235E1"/>
    <w:rsid w:val="00662B2C"/>
    <w:rsid w:val="007745E7"/>
    <w:rsid w:val="00833895"/>
    <w:rsid w:val="008917B8"/>
    <w:rsid w:val="008B6540"/>
    <w:rsid w:val="00905034"/>
    <w:rsid w:val="009D7568"/>
    <w:rsid w:val="00BA36D3"/>
    <w:rsid w:val="00C45B32"/>
    <w:rsid w:val="00D05332"/>
    <w:rsid w:val="00E52ACB"/>
    <w:rsid w:val="00EF5238"/>
    <w:rsid w:val="00F8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510F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3905</Words>
  <Characters>2227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</dc:creator>
  <cp:keywords/>
  <dc:description/>
  <cp:lastModifiedBy>Nice</cp:lastModifiedBy>
  <cp:revision>11</cp:revision>
  <cp:lastPrinted>2021-10-27T12:04:00Z</cp:lastPrinted>
  <dcterms:created xsi:type="dcterms:W3CDTF">2021-09-28T08:49:00Z</dcterms:created>
  <dcterms:modified xsi:type="dcterms:W3CDTF">2021-10-27T12:07:00Z</dcterms:modified>
</cp:coreProperties>
</file>